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7BDF" w:rsidRDefault="00E97BDF" w:rsidP="00E97BDF">
      <w:pPr>
        <w:pStyle w:val="lfej"/>
      </w:pPr>
      <w:r>
        <w:rPr>
          <w:noProof/>
          <w:sz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914900" cy="1714500"/>
                <wp:effectExtent l="0" t="0" r="13970" b="635"/>
                <wp:wrapNone/>
                <wp:docPr id="2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714500"/>
                          <a:chOff x="2340" y="759"/>
                          <a:chExt cx="9000" cy="1259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299"/>
                            <a:ext cx="882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BDF" w:rsidRDefault="00E97BDF" w:rsidP="00E97BDF">
                              <w:pPr>
                                <w:jc w:val="center"/>
                                <w:rPr>
                                  <w:rFonts w:ascii="Garamond" w:hAnsi="Garamond"/>
                                  <w:caps/>
                                  <w:color w:val="333399"/>
                                  <w:spacing w:val="30"/>
                                  <w:sz w:val="16"/>
                                  <w:szCs w:val="16"/>
                                  <w:lang w:val="hu-HU"/>
                                </w:rPr>
                              </w:pPr>
                            </w:p>
                            <w:p w:rsidR="00E97BDF" w:rsidRDefault="00E97BDF" w:rsidP="00E97BDF">
                              <w:pPr>
                                <w:jc w:val="center"/>
                                <w:rPr>
                                  <w:rFonts w:ascii="Garamond" w:hAnsi="Garamond"/>
                                  <w:caps/>
                                  <w:color w:val="333399"/>
                                  <w:spacing w:val="30"/>
                                  <w:sz w:val="16"/>
                                  <w:szCs w:val="16"/>
                                  <w:lang w:val="hu-HU"/>
                                </w:rPr>
                              </w:pPr>
                              <w:r w:rsidRPr="001F0AAB">
                                <w:rPr>
                                  <w:rFonts w:ascii="Garamond" w:hAnsi="Garamond"/>
                                  <w:caps/>
                                  <w:color w:val="333399"/>
                                  <w:spacing w:val="30"/>
                                  <w:sz w:val="16"/>
                                  <w:szCs w:val="16"/>
                                  <w:lang w:val="hu-HU"/>
                                </w:rPr>
                                <w:t>1117 Budapest páz</w:t>
                              </w:r>
                              <w:r>
                                <w:rPr>
                                  <w:rFonts w:ascii="Garamond" w:hAnsi="Garamond"/>
                                  <w:caps/>
                                  <w:color w:val="333399"/>
                                  <w:spacing w:val="30"/>
                                  <w:sz w:val="16"/>
                                  <w:szCs w:val="16"/>
                                  <w:lang w:val="hu-HU"/>
                                </w:rPr>
                                <w:t>m</w:t>
                              </w:r>
                              <w:r w:rsidRPr="001F0AAB">
                                <w:rPr>
                                  <w:rFonts w:ascii="Garamond" w:hAnsi="Garamond"/>
                                  <w:caps/>
                                  <w:color w:val="333399"/>
                                  <w:spacing w:val="30"/>
                                  <w:sz w:val="16"/>
                                  <w:szCs w:val="16"/>
                                  <w:lang w:val="hu-HU"/>
                                </w:rPr>
                                <w:t>ány Péter sétány 1/A</w:t>
                              </w:r>
                            </w:p>
                            <w:p w:rsidR="00E97BDF" w:rsidRDefault="00E97BDF" w:rsidP="00E97BDF">
                              <w:pPr>
                                <w:jc w:val="center"/>
                                <w:rPr>
                                  <w:rFonts w:ascii="Garamond" w:hAnsi="Garamond"/>
                                  <w:caps/>
                                  <w:color w:val="333399"/>
                                  <w:spacing w:val="30"/>
                                  <w:sz w:val="16"/>
                                  <w:szCs w:val="16"/>
                                  <w:lang w:val="hu-HU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aps/>
                                  <w:color w:val="333399"/>
                                  <w:spacing w:val="30"/>
                                  <w:sz w:val="16"/>
                                  <w:szCs w:val="16"/>
                                  <w:lang w:val="hu-HU"/>
                                </w:rPr>
                                <w:t>TELEFON: (1) 372 2997, FAX: (1) 372 2912</w:t>
                              </w:r>
                            </w:p>
                            <w:p w:rsidR="00E97BDF" w:rsidRDefault="00E97BDF" w:rsidP="00E97BDF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Garamond" w:hAnsi="Garamond"/>
                                  <w:caps/>
                                  <w:color w:val="333399"/>
                                  <w:spacing w:val="30"/>
                                  <w:sz w:val="16"/>
                                  <w:szCs w:val="16"/>
                                  <w:lang w:val="hu-HU"/>
                                </w:rPr>
                              </w:pPr>
                            </w:p>
                            <w:p w:rsidR="00E97BDF" w:rsidRDefault="00E97BDF" w:rsidP="00E97BDF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aps/>
                                  <w:color w:val="333399"/>
                                  <w:spacing w:val="30"/>
                                  <w:sz w:val="32"/>
                                  <w:szCs w:val="32"/>
                                  <w:lang w:val="hu-H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340" y="759"/>
                            <a:ext cx="9000" cy="579"/>
                            <a:chOff x="2340" y="759"/>
                            <a:chExt cx="7020" cy="579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759"/>
                              <a:ext cx="7020" cy="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7BDF" w:rsidRDefault="00E97BDF" w:rsidP="00E97BDF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333399"/>
                                    <w:spacing w:val="30"/>
                                    <w:sz w:val="32"/>
                                    <w:lang w:val="hu-HU"/>
                                  </w:rPr>
                                </w:pPr>
                                <w:r w:rsidRPr="001F0AAB">
                                  <w:rPr>
                                    <w:rFonts w:ascii="Garamond" w:hAnsi="Garamond"/>
                                    <w:b/>
                                    <w:color w:val="333399"/>
                                    <w:spacing w:val="30"/>
                                    <w:sz w:val="32"/>
                                    <w:lang w:val="hu-HU"/>
                                  </w:rPr>
                                  <w:t>EÖTVÖS LORÁND TUDOMÁNYEGYETEM</w:t>
                                </w:r>
                              </w:p>
                              <w:p w:rsidR="00E97BDF" w:rsidRDefault="00E97BDF" w:rsidP="00E97BDF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aps/>
                                    <w:color w:val="333399"/>
                                    <w:spacing w:val="30"/>
                                    <w:lang w:val="hu-HU"/>
                                  </w:rPr>
                                </w:pPr>
                                <w:r w:rsidRPr="001F0AAB">
                                  <w:rPr>
                                    <w:rFonts w:ascii="Garamond" w:hAnsi="Garamond"/>
                                    <w:b/>
                                    <w:caps/>
                                    <w:color w:val="333399"/>
                                    <w:spacing w:val="30"/>
                                    <w:lang w:val="hu-HU"/>
                                  </w:rPr>
                                  <w:t>Társadalomtudományi Kar</w:t>
                                </w:r>
                              </w:p>
                              <w:p w:rsidR="00E97BDF" w:rsidRPr="001F0AAB" w:rsidRDefault="00E97BDF" w:rsidP="00E97BDF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aps/>
                                    <w:color w:val="333399"/>
                                    <w:spacing w:val="30"/>
                                    <w:lang w:val="hu-HU"/>
                                  </w:rPr>
                                </w:pPr>
                              </w:p>
                              <w:p w:rsidR="00E97BDF" w:rsidRPr="001F0AAB" w:rsidRDefault="00E97BDF" w:rsidP="00E97BDF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333399"/>
                                    <w:spacing w:val="30"/>
                                    <w:sz w:val="32"/>
                                    <w:lang w:val="hu-H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299"/>
                              <a:ext cx="6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Csoportba foglalás 2" o:spid="_x0000_s1026" style="position:absolute;margin-left:1in;margin-top:0;width:387pt;height:135pt;z-index:251659264" coordorigin="2340,759" coordsize="9000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40;top:1299;width:882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97BDF" w:rsidRDefault="00E97BDF" w:rsidP="00E97BDF">
                        <w:pPr>
                          <w:jc w:val="center"/>
                          <w:rPr>
                            <w:rFonts w:ascii="Garamond" w:hAnsi="Garamond"/>
                            <w:caps/>
                            <w:color w:val="333399"/>
                            <w:spacing w:val="30"/>
                            <w:sz w:val="16"/>
                            <w:szCs w:val="16"/>
                            <w:lang w:val="hu-HU"/>
                          </w:rPr>
                        </w:pPr>
                      </w:p>
                      <w:p w:rsidR="00E97BDF" w:rsidRDefault="00E97BDF" w:rsidP="00E97BDF">
                        <w:pPr>
                          <w:jc w:val="center"/>
                          <w:rPr>
                            <w:rFonts w:ascii="Garamond" w:hAnsi="Garamond"/>
                            <w:caps/>
                            <w:color w:val="333399"/>
                            <w:spacing w:val="30"/>
                            <w:sz w:val="16"/>
                            <w:szCs w:val="16"/>
                            <w:lang w:val="hu-HU"/>
                          </w:rPr>
                        </w:pPr>
                        <w:r w:rsidRPr="001F0AAB">
                          <w:rPr>
                            <w:rFonts w:ascii="Garamond" w:hAnsi="Garamond"/>
                            <w:caps/>
                            <w:color w:val="333399"/>
                            <w:spacing w:val="30"/>
                            <w:sz w:val="16"/>
                            <w:szCs w:val="16"/>
                            <w:lang w:val="hu-HU"/>
                          </w:rPr>
                          <w:t>1117 Budapest páz</w:t>
                        </w:r>
                        <w:r>
                          <w:rPr>
                            <w:rFonts w:ascii="Garamond" w:hAnsi="Garamond"/>
                            <w:caps/>
                            <w:color w:val="333399"/>
                            <w:spacing w:val="30"/>
                            <w:sz w:val="16"/>
                            <w:szCs w:val="16"/>
                            <w:lang w:val="hu-HU"/>
                          </w:rPr>
                          <w:t>m</w:t>
                        </w:r>
                        <w:r w:rsidRPr="001F0AAB">
                          <w:rPr>
                            <w:rFonts w:ascii="Garamond" w:hAnsi="Garamond"/>
                            <w:caps/>
                            <w:color w:val="333399"/>
                            <w:spacing w:val="30"/>
                            <w:sz w:val="16"/>
                            <w:szCs w:val="16"/>
                            <w:lang w:val="hu-HU"/>
                          </w:rPr>
                          <w:t>ány Péter sétány 1/A</w:t>
                        </w:r>
                      </w:p>
                      <w:p w:rsidR="00E97BDF" w:rsidRDefault="00E97BDF" w:rsidP="00E97BDF">
                        <w:pPr>
                          <w:jc w:val="center"/>
                          <w:rPr>
                            <w:rFonts w:ascii="Garamond" w:hAnsi="Garamond"/>
                            <w:caps/>
                            <w:color w:val="333399"/>
                            <w:spacing w:val="30"/>
                            <w:sz w:val="16"/>
                            <w:szCs w:val="16"/>
                            <w:lang w:val="hu-HU"/>
                          </w:rPr>
                        </w:pPr>
                        <w:r>
                          <w:rPr>
                            <w:rFonts w:ascii="Garamond" w:hAnsi="Garamond"/>
                            <w:caps/>
                            <w:color w:val="333399"/>
                            <w:spacing w:val="30"/>
                            <w:sz w:val="16"/>
                            <w:szCs w:val="16"/>
                            <w:lang w:val="hu-HU"/>
                          </w:rPr>
                          <w:t>TELEFON: (1) 372 2997, FAX: (1) 372 2912</w:t>
                        </w:r>
                      </w:p>
                      <w:p w:rsidR="00E97BDF" w:rsidRDefault="00E97BDF" w:rsidP="00E97BDF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Garamond" w:hAnsi="Garamond"/>
                            <w:caps/>
                            <w:color w:val="333399"/>
                            <w:spacing w:val="30"/>
                            <w:sz w:val="16"/>
                            <w:szCs w:val="16"/>
                            <w:lang w:val="hu-HU"/>
                          </w:rPr>
                        </w:pPr>
                      </w:p>
                      <w:p w:rsidR="00E97BDF" w:rsidRDefault="00E97BDF" w:rsidP="00E97BDF">
                        <w:pPr>
                          <w:jc w:val="center"/>
                          <w:rPr>
                            <w:rFonts w:ascii="Garamond" w:hAnsi="Garamond"/>
                            <w:b/>
                            <w:caps/>
                            <w:color w:val="333399"/>
                            <w:spacing w:val="30"/>
                            <w:sz w:val="32"/>
                            <w:szCs w:val="32"/>
                            <w:lang w:val="hu-HU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2340;top:759;width:9000;height:579" coordorigin="2340,759" coordsize="7020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5" o:spid="_x0000_s1029" type="#_x0000_t202" style="position:absolute;left:2340;top:759;width:702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E97BDF" w:rsidRDefault="00E97BDF" w:rsidP="00E97BDF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333399"/>
                              <w:spacing w:val="30"/>
                              <w:sz w:val="32"/>
                              <w:lang w:val="hu-HU"/>
                            </w:rPr>
                          </w:pPr>
                          <w:r w:rsidRPr="001F0AAB">
                            <w:rPr>
                              <w:rFonts w:ascii="Garamond" w:hAnsi="Garamond"/>
                              <w:b/>
                              <w:color w:val="333399"/>
                              <w:spacing w:val="30"/>
                              <w:sz w:val="32"/>
                              <w:lang w:val="hu-HU"/>
                            </w:rPr>
                            <w:t>EÖTVÖS LORÁND TUDOMÁNYEGYETEM</w:t>
                          </w:r>
                        </w:p>
                        <w:p w:rsidR="00E97BDF" w:rsidRDefault="00E97BDF" w:rsidP="00E97BDF">
                          <w:pPr>
                            <w:jc w:val="center"/>
                            <w:rPr>
                              <w:rFonts w:ascii="Garamond" w:hAnsi="Garamond"/>
                              <w:b/>
                              <w:caps/>
                              <w:color w:val="333399"/>
                              <w:spacing w:val="30"/>
                              <w:lang w:val="hu-HU"/>
                            </w:rPr>
                          </w:pPr>
                          <w:r w:rsidRPr="001F0AAB">
                            <w:rPr>
                              <w:rFonts w:ascii="Garamond" w:hAnsi="Garamond"/>
                              <w:b/>
                              <w:caps/>
                              <w:color w:val="333399"/>
                              <w:spacing w:val="30"/>
                              <w:lang w:val="hu-HU"/>
                            </w:rPr>
                            <w:t>Társadalomtudományi Kar</w:t>
                          </w:r>
                        </w:p>
                        <w:p w:rsidR="00E97BDF" w:rsidRPr="001F0AAB" w:rsidRDefault="00E97BDF" w:rsidP="00E97BDF">
                          <w:pPr>
                            <w:jc w:val="center"/>
                            <w:rPr>
                              <w:rFonts w:ascii="Garamond" w:hAnsi="Garamond"/>
                              <w:b/>
                              <w:caps/>
                              <w:color w:val="333399"/>
                              <w:spacing w:val="30"/>
                              <w:lang w:val="hu-HU"/>
                            </w:rPr>
                          </w:pPr>
                        </w:p>
                        <w:p w:rsidR="00E97BDF" w:rsidRPr="001F0AAB" w:rsidRDefault="00E97BDF" w:rsidP="00E97BDF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333399"/>
                              <w:spacing w:val="30"/>
                              <w:sz w:val="32"/>
                              <w:lang w:val="hu-HU"/>
                            </w:rPr>
                          </w:pPr>
                        </w:p>
                      </w:txbxContent>
                    </v:textbox>
                  </v:shape>
                  <v:line id="Line 6" o:spid="_x0000_s1030" style="position:absolute;visibility:visible;mso-wrap-style:square" from="2520,1299" to="9360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/v:group>
              </v:group>
            </w:pict>
          </mc:Fallback>
        </mc:AlternateContent>
      </w:r>
      <w:r w:rsidRPr="00C22EFC">
        <w:rPr>
          <w:i/>
          <w:noProof/>
          <w:sz w:val="20"/>
          <w:lang w:val="hu-HU" w:eastAsia="hu-HU"/>
        </w:rPr>
        <w:drawing>
          <wp:inline distT="0" distB="0" distL="0" distR="0">
            <wp:extent cx="1038225" cy="1038225"/>
            <wp:effectExtent l="0" t="0" r="9525" b="9525"/>
            <wp:docPr id="1" name="Kép 1" descr="cimer_s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er_sz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DF" w:rsidRDefault="00E97BDF" w:rsidP="00E97BDF"/>
    <w:p w:rsidR="00E97BDF" w:rsidRDefault="00E97BDF" w:rsidP="00E97BDF"/>
    <w:p w:rsidR="00E97BDF" w:rsidRDefault="00E97BDF" w:rsidP="00E97BDF"/>
    <w:p w:rsidR="00E97BDF" w:rsidRDefault="00E97BDF" w:rsidP="00E97BDF"/>
    <w:p w:rsidR="00E97BDF" w:rsidRDefault="00E97BDF" w:rsidP="00E97BDF">
      <w:pPr>
        <w:spacing w:line="360" w:lineRule="auto"/>
        <w:jc w:val="center"/>
        <w:rPr>
          <w:b/>
          <w:bCs/>
        </w:rPr>
      </w:pPr>
    </w:p>
    <w:p w:rsidR="00E97BDF" w:rsidRPr="00E97BDF" w:rsidRDefault="00E97BDF" w:rsidP="00E97BDF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hu-HU" w:eastAsia="hu-HU"/>
        </w:rPr>
      </w:pPr>
      <w:r w:rsidRPr="00E97BDF">
        <w:rPr>
          <w:rFonts w:ascii="Calibri" w:hAnsi="Calibri" w:cs="Calibri"/>
          <w:color w:val="000000"/>
          <w:lang w:val="hu-HU" w:eastAsia="hu-HU"/>
        </w:rPr>
        <w:t>Kedves Szülők!</w:t>
      </w:r>
    </w:p>
    <w:p w:rsidR="00E97BDF" w:rsidRPr="00E97BDF" w:rsidRDefault="00E97BDF" w:rsidP="00E97BDF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hu-HU" w:eastAsia="hu-HU"/>
        </w:rPr>
      </w:pPr>
      <w:r w:rsidRPr="00E97BDF">
        <w:rPr>
          <w:rFonts w:ascii="Calibri" w:hAnsi="Calibri" w:cs="Calibri"/>
          <w:color w:val="000000"/>
          <w:lang w:val="hu-HU" w:eastAsia="hu-HU"/>
        </w:rPr>
        <w:t> </w:t>
      </w:r>
    </w:p>
    <w:p w:rsidR="00E97BDF" w:rsidRPr="00E97BDF" w:rsidRDefault="00E97BDF" w:rsidP="00E97BDF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hu-HU" w:eastAsia="hu-HU"/>
        </w:rPr>
      </w:pPr>
      <w:r w:rsidRPr="00E97BDF">
        <w:rPr>
          <w:rFonts w:ascii="Calibri" w:hAnsi="Calibri" w:cs="Calibri"/>
          <w:color w:val="000000"/>
          <w:lang w:val="hu-HU" w:eastAsia="hu-HU"/>
        </w:rPr>
        <w:t>Az Eötvös Loránd Tudományegyetem Társadalomtudományi Karán zajlik egy országos,  iskolaválasztással foglalkozó kutatás. A kutatók kérdőívüket olyan 4-es és 6-os gyermekek szüleinek készítették, akik elképzelhetőnek tartják, hogy gyermekük a jelenlegi tanév során felvételizik 6- vagy 8 osztályos gimnáziumba.</w:t>
      </w:r>
    </w:p>
    <w:p w:rsidR="00E97BDF" w:rsidRPr="00E97BDF" w:rsidRDefault="00E97BDF" w:rsidP="00E97BDF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hu-HU" w:eastAsia="hu-HU"/>
        </w:rPr>
      </w:pPr>
      <w:r w:rsidRPr="00E97BDF">
        <w:rPr>
          <w:rFonts w:ascii="Calibri" w:hAnsi="Calibri" w:cs="Calibri"/>
          <w:color w:val="000000"/>
          <w:lang w:val="hu-HU" w:eastAsia="hu-HU"/>
        </w:rPr>
        <w:t>A kutatás és a kérdőív kitöltése az Önök általános iskolájától</w:t>
      </w:r>
      <w:r w:rsidR="00116795">
        <w:rPr>
          <w:rFonts w:ascii="Calibri" w:hAnsi="Calibri" w:cs="Calibri"/>
          <w:color w:val="000000"/>
          <w:lang w:val="hu-HU" w:eastAsia="hu-HU"/>
        </w:rPr>
        <w:t>, illetve a gimnáziumoktól</w:t>
      </w:r>
      <w:r w:rsidRPr="00E97BDF">
        <w:rPr>
          <w:rFonts w:ascii="Calibri" w:hAnsi="Calibri" w:cs="Calibri"/>
          <w:color w:val="000000"/>
          <w:lang w:val="hu-HU" w:eastAsia="hu-HU"/>
        </w:rPr>
        <w:t xml:space="preserve"> függetlenül zajlik, a kérdőívet az ELTE kutatói állították össze, a kitöltött kérdőívek az ELTE kutatóihoz érkeznek, azokat ők dolgozzák fel. Az eredmények feldolgozása anonim módon zajlik. A kérdőív kitöltése természetesen önkéntes, és körülbelül 10-15 percet vesz igénybe. </w:t>
      </w:r>
    </w:p>
    <w:p w:rsidR="00E97BDF" w:rsidRPr="00E97BDF" w:rsidRDefault="00E97BDF" w:rsidP="00E97BDF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hu-HU" w:eastAsia="hu-HU"/>
        </w:rPr>
      </w:pPr>
      <w:r w:rsidRPr="00E97BDF">
        <w:rPr>
          <w:rFonts w:ascii="Calibri" w:hAnsi="Calibri" w:cs="Calibri"/>
          <w:color w:val="000000"/>
          <w:lang w:val="hu-HU" w:eastAsia="hu-HU"/>
        </w:rPr>
        <w:t>Kérjük tehát, hogy amennyiben Önök elképzelhetőnek tartják, hogy gyermekük jelentkezik 6- vagy 8 osztályos gimnáziumba, akkor töltsék ki a kérdőívet, amely az alábbi linkről érhető el: </w:t>
      </w:r>
    </w:p>
    <w:p w:rsidR="00E97BDF" w:rsidRPr="00E97BDF" w:rsidRDefault="00E97BDF" w:rsidP="00E97BDF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hu-HU" w:eastAsia="hu-HU"/>
        </w:rPr>
      </w:pPr>
    </w:p>
    <w:p w:rsidR="00E97BDF" w:rsidRPr="00E97BDF" w:rsidRDefault="00954270" w:rsidP="00E97BDF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hu-HU" w:eastAsia="hu-HU"/>
        </w:rPr>
      </w:pPr>
      <w:hyperlink r:id="rId8" w:tgtFrame="_blank" w:history="1">
        <w:r w:rsidR="00E97BDF" w:rsidRPr="00E97BDF">
          <w:rPr>
            <w:rFonts w:ascii="Calibri" w:hAnsi="Calibri" w:cs="Calibri"/>
            <w:color w:val="0000FF"/>
            <w:u w:val="single"/>
            <w:bdr w:val="none" w:sz="0" w:space="0" w:color="auto" w:frame="1"/>
            <w:lang w:val="hu-HU" w:eastAsia="hu-HU"/>
          </w:rPr>
          <w:t>https://forms.gle/ToQriCs8MXqShi7T7</w:t>
        </w:r>
      </w:hyperlink>
    </w:p>
    <w:p w:rsidR="00E97BDF" w:rsidRPr="00E97BDF" w:rsidRDefault="00E97BDF" w:rsidP="00E97BDF">
      <w:pPr>
        <w:jc w:val="both"/>
        <w:rPr>
          <w:lang w:val="hu-HU"/>
        </w:rPr>
      </w:pPr>
    </w:p>
    <w:p w:rsidR="00E97BDF" w:rsidRPr="00E97BDF" w:rsidRDefault="00E97BDF" w:rsidP="00E97BDF">
      <w:pPr>
        <w:jc w:val="both"/>
        <w:rPr>
          <w:lang w:val="hu-HU"/>
        </w:rPr>
      </w:pPr>
      <w:proofErr w:type="gramStart"/>
      <w:r w:rsidRPr="00E97BDF">
        <w:rPr>
          <w:lang w:val="hu-HU"/>
        </w:rPr>
        <w:t>Hozzájárulásukat  a</w:t>
      </w:r>
      <w:proofErr w:type="gramEnd"/>
      <w:r w:rsidRPr="00E97BDF">
        <w:rPr>
          <w:lang w:val="hu-HU"/>
        </w:rPr>
        <w:t xml:space="preserve"> kutatás sikeréhez előre is köszönjük!</w:t>
      </w:r>
    </w:p>
    <w:p w:rsidR="00E97BDF" w:rsidRPr="00E97BDF" w:rsidRDefault="00E97BDF" w:rsidP="00E97BDF">
      <w:pPr>
        <w:jc w:val="both"/>
        <w:rPr>
          <w:lang w:val="hu-HU"/>
        </w:rPr>
      </w:pPr>
    </w:p>
    <w:p w:rsidR="00E97BDF" w:rsidRPr="00E97BDF" w:rsidRDefault="00E97BDF" w:rsidP="00E97BDF">
      <w:pPr>
        <w:jc w:val="both"/>
        <w:rPr>
          <w:lang w:val="hu-HU"/>
        </w:rPr>
      </w:pPr>
      <w:r w:rsidRPr="00E97BDF">
        <w:rPr>
          <w:lang w:val="hu-HU"/>
        </w:rPr>
        <w:t>Berényi Eszter</w:t>
      </w:r>
    </w:p>
    <w:p w:rsidR="00E97BDF" w:rsidRPr="00E97BDF" w:rsidRDefault="00E97BDF" w:rsidP="00E97BDF">
      <w:pPr>
        <w:jc w:val="both"/>
        <w:rPr>
          <w:lang w:val="hu-HU"/>
        </w:rPr>
      </w:pPr>
      <w:r w:rsidRPr="00E97BDF">
        <w:rPr>
          <w:lang w:val="hu-HU"/>
        </w:rPr>
        <w:t>a kutatás vezetője</w:t>
      </w:r>
    </w:p>
    <w:p w:rsidR="00E97BDF" w:rsidRPr="00E97BDF" w:rsidRDefault="00E97BDF" w:rsidP="00E97BDF">
      <w:pPr>
        <w:jc w:val="both"/>
        <w:rPr>
          <w:lang w:val="hu-HU"/>
        </w:rPr>
      </w:pPr>
    </w:p>
    <w:p w:rsidR="00E97BDF" w:rsidRPr="00E97BDF" w:rsidRDefault="00E97BDF" w:rsidP="00E97BDF">
      <w:pPr>
        <w:jc w:val="both"/>
        <w:rPr>
          <w:lang w:val="hu-HU"/>
        </w:rPr>
      </w:pPr>
      <w:r w:rsidRPr="00E97BDF">
        <w:rPr>
          <w:lang w:val="hu-HU"/>
        </w:rPr>
        <w:t>ELTE TÁTK</w:t>
      </w:r>
      <w:r w:rsidR="00E50A8E">
        <w:rPr>
          <w:lang w:val="hu-HU"/>
        </w:rPr>
        <w:t>,</w:t>
      </w:r>
      <w:r w:rsidRPr="00E97BDF">
        <w:rPr>
          <w:lang w:val="hu-HU"/>
        </w:rPr>
        <w:t xml:space="preserve"> tudományos munkatárs</w:t>
      </w:r>
    </w:p>
    <w:p w:rsidR="00E97BDF" w:rsidRPr="00D55871" w:rsidRDefault="00E97BDF" w:rsidP="00E97BDF"/>
    <w:p w:rsidR="004D0696" w:rsidRDefault="004D0696"/>
    <w:sectPr w:rsidR="004D0696" w:rsidSect="00C624F0">
      <w:footerReference w:type="default" r:id="rId9"/>
      <w:pgSz w:w="11906" w:h="16838" w:code="9"/>
      <w:pgMar w:top="1079" w:right="1418" w:bottom="539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70" w:rsidRDefault="00954270">
      <w:r>
        <w:separator/>
      </w:r>
    </w:p>
  </w:endnote>
  <w:endnote w:type="continuationSeparator" w:id="0">
    <w:p w:rsidR="00954270" w:rsidRDefault="0095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F0" w:rsidRDefault="00E50A8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F418C" w:rsidRPr="003F418C">
      <w:rPr>
        <w:noProof/>
        <w:lang w:val="hu-HU"/>
      </w:rPr>
      <w:t>1</w:t>
    </w:r>
    <w:r>
      <w:fldChar w:fldCharType="end"/>
    </w:r>
  </w:p>
  <w:p w:rsidR="00C624F0" w:rsidRDefault="009542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70" w:rsidRDefault="00954270">
      <w:r>
        <w:separator/>
      </w:r>
    </w:p>
  </w:footnote>
  <w:footnote w:type="continuationSeparator" w:id="0">
    <w:p w:rsidR="00954270" w:rsidRDefault="0095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30C"/>
    <w:multiLevelType w:val="hybridMultilevel"/>
    <w:tmpl w:val="EB187C74"/>
    <w:lvl w:ilvl="0" w:tplc="F2346B1A">
      <w:start w:val="1"/>
      <w:numFmt w:val="decimal"/>
      <w:pStyle w:val="Tblzat"/>
      <w:lvlText w:val="%1."/>
      <w:lvlJc w:val="left"/>
      <w:pPr>
        <w:ind w:left="5039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DF"/>
    <w:rsid w:val="00116795"/>
    <w:rsid w:val="00167C9F"/>
    <w:rsid w:val="00243290"/>
    <w:rsid w:val="003F418C"/>
    <w:rsid w:val="004D0696"/>
    <w:rsid w:val="00954270"/>
    <w:rsid w:val="00E50A8E"/>
    <w:rsid w:val="00E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6D8D6-ADBF-4B1B-983F-A8F698F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">
    <w:name w:val="Táblázat"/>
    <w:basedOn w:val="Norml"/>
    <w:next w:val="Norml"/>
    <w:autoRedefine/>
    <w:qFormat/>
    <w:rsid w:val="004D0696"/>
    <w:pPr>
      <w:numPr>
        <w:numId w:val="1"/>
      </w:numPr>
      <w:spacing w:after="160"/>
      <w:ind w:left="641" w:hanging="357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lfej">
    <w:name w:val="header"/>
    <w:basedOn w:val="Norml"/>
    <w:link w:val="lfejChar"/>
    <w:rsid w:val="00E97BDF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97B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E97B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7B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7BD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7B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oQriCs8MXqShi7T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Berényi</dc:creator>
  <cp:keywords/>
  <dc:description/>
  <cp:lastModifiedBy>Posch Zsuzsanna</cp:lastModifiedBy>
  <cp:revision>2</cp:revision>
  <dcterms:created xsi:type="dcterms:W3CDTF">2019-12-02T10:46:00Z</dcterms:created>
  <dcterms:modified xsi:type="dcterms:W3CDTF">2019-12-02T10:46:00Z</dcterms:modified>
</cp:coreProperties>
</file>